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 3.5.1378-03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ГЛАВНЫЙ ГОСУДАРСТВЕННЫЙ САНИТАРНЫЙ ВРАЧ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РОССИЙСКОЙ ФЕДЕРАЦИИ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ПОСТАНОВЛЕНИЕ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от 9 июня 2003 г. № 131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Зарегистрировано в Минюсте РФ 19 июня 2003 г. № 4757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 введении в действие санитарно-эпидемиологических правил СП 3.5.1378-03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 основании Федерального закона «О санитарно-эпидемиологическом благополучии населения» от 30 марта 1999 г. № 52-ФЗ (Собрание законодательства Российской Федерации, 1999, № 14, ст. 1650) и «Положения о государственном санитарно-эпидемиологическом нормировании», утвержденного Постановлением Правительства Российской Федерации от 24 июля 2000 г. № 554 (Собрание законодательства Российской Федерации, 2000, № 31, ст. 3295).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Постановляю: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Ввести в действие санитарно-эпидемиологические правила «Санитарно-эпидемиологические требования к организации и осуществлению дезинфекционной деятельности СП 3.5.1378-03», утвержденные Главным государственным санитарным врачом Российской Федерации 7 июня 2003 г., с 30 июня 2003 года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ГЛАВНЫЙ ГОСУДАРСТВЕННЫЙ САНИТАРНЫЙ ВРАЧ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РОССИЙСКОЙ ФЕДЕРАЦИИ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Постановление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от 9 июня 2003 г. № 132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«Об отмене СП 3.5.675-97»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На основании Федерального закона «О санитарно-эпидемиологическом благополучии населения» от 30 марта 1999 г. № 52-ФЗ (Собрание законодательства Российской Федерации 1999, № 14, ст. 1650 и «Положения о государственном санитарно-эпидемиологическом нормировании», утвержденного постановлением Правительства Российской Федерации от 24 июля 2000 г. № 554 (Собрание законодательства Российской Федерации, 2000, № 31, ст. 3295).</w:t>
      </w:r>
      <w:proofErr w:type="gramEnd"/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Постановляю: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 момента введения в действие санитарно-эпидемиологических правил «Санитарно-эпидемиологические требования к организации и осуществлению дезинфекционной деятельности. СП 3.5.1378-03», с 30.06.2003 года считать утратившим силу санитарные правила «Гигиенические требования к учреждениям, организациям, предприятиям и лицам, занимающимся дезинфекционной деятельностью. СП 3.5.675-96», утвержденные Постановлением Главного Государственного санитарного врача Российской Федерации Онищенко Г.Г. от 3 октября 1997 г. № 23.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Федеральный закон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«О санитарно-эпидемиологическом благополучии населения»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№ 52-ФЗ от 30.03.99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«Государственные санитарно-эпидемиологические правила, нормы и гигиенические нормативы (далее — санитарные правила) — нормативно-правовые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возникновения и распространения заболеваний» (статья 1).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«Соблюдение санитарных правил является обязательным для граждан, индивидуальных предпринимателей и юридических лиц» (статья 39).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«За нарушение санитарного законодательства устанавливается дисциплинарная, административная и уголовная ответственность» (статья 55).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3.5. ДЕЗИНФЕКТОЛОГИЯ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Санитарно-эпидемиологические требования к организации и осуществлению дезинфекционной деятельности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Санитарно-эпидемиологические правила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СП 3.5.1378-03</w:t>
      </w:r>
    </w:p>
    <w:p w:rsidR="00E3253C" w:rsidRPr="00E3253C" w:rsidRDefault="00E3253C" w:rsidP="00E3253C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Разработаны: </w:t>
      </w: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Минздравом России (Н.В. Шестопалов, Л.С. Бойко); НИИ 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дезинфектологии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Минздрава России; Кафедрой 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дезинфектологии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МПФ ППО Московской медицинской академии им. И. М. Сеченова Минздрава России (М.Г. Шандала, Н.Ф. Соколова, И.М. Абрамова, Е.Н. Богданова); Центром госсанэпиднадзора в Республике Коми (Л.И. Глушкова, И.В. Корабельников); Центром госсанэпиднадзора в г. Москве (В.И. 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Хизгияев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, А.В. Иваненко);</w:t>
      </w:r>
      <w:proofErr w:type="gram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Московским городским центром дезинфекции (Р.С. Ибрагимов).</w:t>
      </w:r>
    </w:p>
    <w:p w:rsidR="00E3253C" w:rsidRPr="00E3253C" w:rsidRDefault="00E3253C" w:rsidP="00E3253C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Утверждены Главным государственным санитарным врачом Российской Федерации, Первым заместителем Министра здравоохранения Российской Федерации Г.Г. Онищенко 7 июня 2003 г.</w:t>
      </w:r>
    </w:p>
    <w:p w:rsidR="00E3253C" w:rsidRPr="00E3253C" w:rsidRDefault="00E3253C" w:rsidP="00E3253C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Введены в действие постановлением Главного государственного санитарного врача Российской Федерации от 09.06.03 № 131 с 30 июня 2003 г.</w:t>
      </w:r>
    </w:p>
    <w:p w:rsidR="00E3253C" w:rsidRPr="00E3253C" w:rsidRDefault="00E3253C" w:rsidP="00E3253C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Зарегистрированы в Министерстве юстиции Российской Федерации 19 июня 2003 г. Регистрационный номер 4757.</w:t>
      </w:r>
    </w:p>
    <w:p w:rsidR="00E3253C" w:rsidRPr="00E3253C" w:rsidRDefault="00E3253C" w:rsidP="00E3253C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 момента введения санитарно-эпидемиологических правил считать утратившими силу санитарные правила «Гигиенические требования к учреждениям, организациям, предприятиям и лицам, занимающимся дезинфекционной деятельностью. СП 3.5.675—96», утвержденные постановлением Главного государственного санитарного врача Российской Федерации № 23 от 03.10.97.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1.1.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Настоящие санитарно-эпидемиологические правила (далее — санитарные правила) разработаны в соответствии с Федеральным законом от 30 марта 1999 г. № 52-ФЗ «О санитарно-эпидемиологическом </w:t>
      </w: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благополучии населения» (Собрание законодательства Российской Федерации, 1999 № 14, ст. 1650), «Положением о государственном санитарно-эпидемиологическом нормировании», утвержденным Постановлением Правительства Российской Федерации от 24 июля 2000 г. № 554 (Собрание законодательства Российской Федерации, 2000 г. № 31, ст. 3295).</w:t>
      </w:r>
      <w:proofErr w:type="gramEnd"/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1.2.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 (далее — дезинфекционная деятельность).</w:t>
      </w:r>
      <w:proofErr w:type="gramEnd"/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1.3. Санитарные правила обязательны для физических и юридических лиц, независимо от организационно-правовых форм и форм собственности, занимающихся дезинфекционной деятельностью.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1.4.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Контроль за</w:t>
      </w:r>
      <w:proofErr w:type="gram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2. Требования к организации дезинфекционной деятельности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2.1. При проектировании, строительстве, реконструкции, техническом перевооружении, расширении, консервации и ликвидации объектов и осуществление дезинфекционной деятельности, должны соблюдаться санитарные правила.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2.2. Ввод в эксплуатацию построенных и реконструированных объектов и осуществление дезинфекционной деятельности, допускается при наличии санитарно-эпидемиологических заключений.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2.3. При осуществлении дезинфекционной деятельности должны соблюдаться санитарные правила.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2.4.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Должностные лица, занятые осуществлением дезинфекционной деятельности, обеспечивают безопасность для здоровья человека выполняемых работ и оказываемых услуг при их производстве, транспортированию, хранении, реализации населению; осуществляют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мероприятий;</w:t>
      </w:r>
      <w:proofErr w:type="gram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2.5. Дезинфекционная деятельность осуществляется в условиях, безопасных для работников, при наличии бытовых условий.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2.6. Набор, площадь, оснащение и отделка производственных и бытовых помещений должны соответствовать требованиям санитарных правил.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2.7. Дезинфекционные средства хранят в таре (упаковке) поставщика с этикеткой, в условиях, регламентированных нормативными документами на каждое средство, в специально предназначенных помещениях (складах). Тарная этикетка хранится весь период хранения (реализации) дезинфекционного средства.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2.8. В случае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,</w:t>
      </w:r>
      <w:proofErr w:type="gram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если организация, осуществляющая дезинфекционную деятельность, использует дезинфекционные средства в количестве, не превышающем пять килограммов одновременного хранения, их запас хранится в местах, исключающих их несанкционированное использование.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 xml:space="preserve">2.9.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 складе обеспечивается раздельное хранение дезинфицирующих (стерилизующих) средств, моющих средств, инсектицидов, репеллентов, родентицидов, приманок.</w:t>
      </w:r>
      <w:proofErr w:type="gramEnd"/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2.10. Размещение мест постоянного пребывания персонала в помещении для хранения средств дезинсекции не допускается.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2.11. В помещении для хранения средств дезинсекции не допускается хранить пищевые продукты, питьевую воду, принимать пищу, находиться посторонним лицам.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2.12. Помещение склада оборудуется вентиляцией (естественной или искусственной), эффективность которой обеспечивает содержание вредных веществ в воздухе рабочей зоны не выше предельно-допустимых концентраций (ПДК).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2.13. На складе устанавливаются металлические стеллажи для хранения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мелкотарных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дезинфекционных средств и деревянные полки для хранения стеклянных бутылей с дезинфекционными средствами.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2.14. Пол, стены и потолки склада должны иметь отделку, предотвращающую сорбцию вредных или агрессивных веществ и допускающую влажную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уборку</w:t>
      </w:r>
      <w:proofErr w:type="gram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и мытье (керамическая плитка, масляная краска). Температура в помещении должна быть не ниже 18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°С</w:t>
      </w:r>
      <w:proofErr w:type="gram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и не выше 20°С. Дезинфекционные средства защищают от воздействия прямых солнечных лучей.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2.15.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2.16. При появлении первых признаков отравления персонала дезинфекционными средствами, следует на месте немедленно оказать помощь в соответствии с мерами первой доврачебной помощи при </w:t>
      </w: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отравлении дезинфекционными средствами и вызвать скорую медицинскую помощь.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2.17. Выдача дезинфекционных средств осуществляется в отдельном помещении. При выдаче и приеме дезинфекционных средств, кладовщик использует соответствующие средства индивидуальной защиты.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2.18. Реализацию дезинфекционных средств осуществляют в специализированных отделах, специализированных торговых организациях. Не допускается совместная реализация дезинфекционных средств и пищевых продуктов, парфюмерно-косметических средств, средств гигиены полости рта, товаров для детей. Специализированные отделы, специализированные торговые организации должны иметь склады для хранения дезинфекционных средств.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2.19. Транспортирование дезинфекционных средств осуществляется специальным транспортом. Использование указанного транспорта для иных целей не допускается.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2.20. Лица, занимающиеся дезинфекционной деятельностью, проходят профессиональную подготовку и аттестацию, включая вопросы безопасного осуществления работ, оказания первой доврачебной помощи при отравлении дезинфекционными средствами.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2.21. Лица, занимающиеся дезинфекционной деятельностью, в установленном порядке проходят предварительные при поступлении на работу и периодические профилактические медицинские осмотры.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2.22. При проектировании, строительстве, реконструкции, техническом перевооружении, расширении объектов, предназначенных для производства дезинфекционных средств, руководствуются гигиеническими требованиями, предъявляемыми к производству химических веществ соответствующего класса опасности.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2.23. Производство дезинфекционных средств должно осуществляться в отдельных помещениях (цехах), в условиях, отвечающих требованиям санитарных правил.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3. Требования к осуществлению дезинфекционной деятельности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3.1. Дезинфекционная деятельность включает хранение, транспортировку, фасовку, упаковку, приготовление рабочих растворов, приманок и других форм применения, импрегнацию одежды, камерное обеззараживание вещей, санитарную обработку людей, обработку объектов (помещений, транспорта, оборудования), открытых территорий в целях обеспечения дезинфекции, дезинсекции и дератизации, а также дезинфекцию и стерилизацию изделий медицинского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назначения</w:t>
      </w:r>
      <w:proofErr w:type="gram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и другие мероприятия.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3.2. Для дезинфекции, стерилизации, дезинсекции и дератизации используют химические и биологические средства, оборудование, аппаратуру и материалы, допущенные к применению в установленном порядке, не оказывающие неблагоприятного воздействия на человека.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3.3. Дезинфекционные мероприятия на объектах проводят в присутствии представителя администрации объекта (заказчика). Лиц, находящихся в помещении, подлежащем обработке, извещают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3.4. Заключительную дезинфекцию, дезинсекцию, дератизацию в очагах инфекционных болезней проводят в отсутствие людей, не имеющих отношения к обработке. Текущую дезинфекцию разрешается проводить в присутствии людей (больных, ухаживающего за ними персонала и т.д.). Профилактическую дезинфекцию, дезинсекцию и дератизацию проводят в присутствии или в отсутствие людей, согласно </w:t>
      </w: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действующим методическим документам (инструкциям) на конкретное средство.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3.5. Фасовку, приготовление рабочих растворов, эмульсий, приманок, импрегнацию белья инсектицидами, репеллентами с последующей сушкой и т.д. проводят в специальном помещении, оборудованном приточно-вытяжной вентиляцией. В этих помещениях не допускается хранение личных вещей, пищевых продуктов, присутствие посторонних лиц, прием пищи, курение.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3.6. Требования к проведению дезинфекции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3.6.1. </w:t>
      </w: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технологического оборудования по переработке сырья и продуктов, санитарно-технического оборудования, посуды из-под выделений, одежды, обуви, книг, постельных принадлежностей, питьевых и сточных вод, открытых территорий.</w:t>
      </w:r>
      <w:proofErr w:type="gramEnd"/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3.6.2. Обеззараживание объектов проводят орошением, протиранием, обработкой аэрозолями, погружением и другими способами.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3.6.3. Выбор дезинфицирующего средства, а также способа его применения определяются особенностями обеззараживаемого объекта, биологическими свойствами микроорганизма, что в совокупности должно обеспечить достижение дезинфекции.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3.6.4. Не допускается применения дезинфицирующих средств, обладающих только статическим действием, т. е. задерживающим рост микроорганизмов.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3.6.5. Не допускается применения для обеззараживания изделий медицинского назначения дезинфицирующих средств, не обладающих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вирулицидным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действием.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3.7. Требования к проведению стерилизации.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3.7.1. Стерилизация включает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предстерилизационную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очистку и стерилизацию изделий медицинского назначения.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3.7.2.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Предстерилизационную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очистку проводят ручным или механизированным способом, с применением моющих средств, в том числе дезинфицирующих средств с моющим эффектом, с учетом особенностей обрабатываемых изделий. В результате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предстерилизационной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очистки с обрабатываемых изделий должны быть полностью удалены все виды загрязнений.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3.7.3. Стерилизацию изделий медицинского назначения проводят путем обработки в стерилизаторах, погружением в растворы стерилизующих средств, воздействием ионизирующего облучения.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3.7.4. При выборе стерилизующих средств и метода стерилизации учитывают особенности стерилизуемых изделий, особенности стерилизующих средств.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3.7.5. Не допускается применение для стерилизации средств, не обладающих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спороцидным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действием.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3.7.6. Изделия перед стерилизацией упаковывают в соответствии с методическими документами. В ряде случаев допускается стерилизация без упаковки, при условии использования изделия в сроки, регламентированные методическими документами на конкретный вид стерилизационного оборудования. Материалы, используемые в качестве упаковочных,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методом, не должны снижать эффективности стерилизации.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3.7.7. В результате стерилизации обрабатываемое изделие должно быть полностью освобождено от всех видов жизнеспособных микроорганизмов.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3.8. Требования к проведению дезинсекции.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3.8.1. Дезинсекция включает истребительные мероприятия и защиту от нападения синантропных членистоногих (тараканов, постельных клопов, блох, муравьев, мух, комаров,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гамазовых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клещей и других), имеющих эпидемиологическое, санитарно-гигиеническое и беспокоящее значение, в населенных пунктах (здания и прилегающая территория) и в открытой природе.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3.8.2. Дезинсекцию проводят физическими, механическими способами, а также химическими и биологическими способами путем орошения, нанесения инсектицидов, репеллентов и аттрактантов на поверхности, фумигации, применения инсектицидных приманок и другими способами, выбор которых определяется особенностями обрабатываемого объекта, биологическими особенностями синантропных членистоногих, свойствами дезинсекционных средств.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3.8.3. В результате дезинсекции должно быть достигнуто полное уничтожение синантропных членистоногих, либо снижение их численности до запланированного уровня.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3.9. Требования к проведению дератизации.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3.9.1. Дератизация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путем устранения и (или) уменьшения вредного воздействия грызунов на человека.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3.9.2. Дератизацию проводят физическими, механическими способами, а также химическим способом путем раскладки отравленных приманок, опыливания, газации и другими способами, выбор которых определяется особенностями обрабатываемого объекта, биологическими особенностями грызунов, свойствами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дератизационных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средств.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3.9.3. В результате дератизации должно быть достигнуто полное уничтожение грызунов, либо снижение их численности до запланированного уровня.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4. Требования к осуществлению дезинфекционной деятельности на отдельных объектах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4.1. Требования к осуществлению дезинфекционной деятельности в лечебно-профилактических учреждениях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4.1.1. В лечебно-профилактических учреждениях не допускается применение дезинфицирующих средств I — II класса опасности.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4.1.2. Дезинфекцию и стерилизацию в лечебно-профилактических учреждениях проводит специально обученный персонал учреждения, а дезинсекцию и дератизацию — специально обученный персонал учреждения, либо организации, осуществляющие дезинфекционную деятельность.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4.1.3. При проведении текущей дезинфекции в присутствии больных (персонала) не допускается применять способ орошения поверхностей дезинфицирующими растворами, а при способе протирания — применять препараты, обладающие раздражающим действием, вызывающие аллергические реакции. Заключительную дезинфекцию проводят в отсутствие больных при соблюдении персоналом мер индивидуальной защиты.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4.1.4. Приготовление дезинфицирующих растворов, их хранение, обеззараживание белья проводят в специально выделенном и оборудованном помещении.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4.1.5. Емкости с дезинфицирующими, моющими и стерилизующими средствами должны иметь четкие надписи с указанием названия препарата, его концентрации, назначения, даты приготовления, предельного срока годности.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4.1.6. В лечебно-профилактических учреждениях дезинсекцию и дератизацию проводят в соответствии с нормативными документами.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4.1.7. В лечебно-профилактических учреждениях применяют инсектициды только IV класса опасности. В присутствии больных не допускается проводить дезинсекцию методами орошения и опыливания.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4.1.8. В лечебно-профилактических учреждениях не допускается применять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дератизационные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средства, содержащие яды острого действия.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4.1.9. При дератизации помещений для приема пищи и палат предпочтительно применение механических методов дератизации. В случае применения отравленных приманок, их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 и т.д. Емкости с приманкой и укрытия нумеруют, сдают под расписку представителю администрации, по окончании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дератизационных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работ емкости с остатками приманки собирают в полиэтиленовые пакеты и утилизируют.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4.2. Требования к осуществлению дезинфекционной деятельности в образовательных учреждениях для детей и подростков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4.2.1. В образовательных учреждениях для детей и подростков (далее — детских учреждениях) профилактическую дезинфекцию, дезинсекцию, дератизацию проводят в соответствии с нормативными документами, заключительную дезинфекцию — по эпидемиологическим показаниям.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4.2.2. Профилактическую и текущую дезинфекцию проводит специально обученный персонал детского учреждения, заключительную дезинфекцию, профилактическую, очаговую дезинсекцию, дератизацию — специально обученный персонал детского учреждения, либо организации, осуществляющие дезинфекционную деятельность.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4.2.3. В детских учреждениях применяют инсектициды только IV класса опасности. Не допускается применять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дератизационные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средства, содержащие яды острого действия, дезинфицирующие средства I — II класса опасности.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4.2.4. Дезинсекцию, дератизацию проводят в отсутствие детей и персонала, после окончания работы детского учреждения, в санитарные или выходные дни. До начала эксплуатации в обработанных помещениях проводят влажную уборку, в ходе которой удаляют препараты из обработанных помещений. При необходимости проведения дератизации в присутствии детей, персонала применяют механические методы, а также методы и средства, разрешенные для этих целей.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4.2.5. Приманки размещают в местах, исключающих доступ для детей. Приманки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медикаменты, предметы обихода. Емкости с приманкой и укрытия нумеруют, сдают под расписку представителю администрации детского учреждения, по окончании работ емкости с остатками приманки собирают в полиэтиленовые пакеты и утилизируют.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4.3. Требования к осуществлению дезинфекционной деятельности в жилых домах, гостиницах, общежитиях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4.3.1. В местах общего пользования жилых домов, а также в гостиницах, общежитиях профилактическую дезинфекцию, дезинсекцию, дератизацию проводят в соответствии с нормативными документами, а очаговую дезинфекцию в квартирах жилых домов, а также в гостиницах, общежитиях — по эпидемиологическим показаниям.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4.3.2. 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насекомых, при этом помещения освобождают от людей, а после обработки проводят влажную уборку помещений.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4.3.3. Выборочную обработку проводят в жилых комнатах (номерах) и других помещениях, при этом обрабатываемые помещения освобождают от людей, а после обработки проводят влажную уборку помещений.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 xml:space="preserve">4.3.4. При дератизации в гостиницах или общежитиях не допускается применение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дератизационных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средств, содержащих яды острого действия.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4.3.5. Профилактическая дезинфекция включает уборку, мойку и обеззараживание туалетов, ванн, кухонь, мусоропроводов.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4.3.6. При выявлении больного инфекционным заболеванием, при котором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— заключительная дезинфекция.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4.3.7. Для текущей и заключительной дезинфекции не допускается применение дезинфицирующих средств I — II класса опасности.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4.3.8. Текущую и заключительную дезинфекцию в квартире, жилой комнате, номере проводят жильцы, персонал гостиницы (общежития), либо организация, осуществляющая дезинфекционную деятельность.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4.3.9. Средства, применяемые для текущей и заключительной дезинфекции, а также способы применения определяются методическими документами, регламентирующими проведение дезинфекционных мероприятий при отдельных инфекционных заболеваниях и применение дезинфицирующих средств.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4.4. Требования к осуществлению дезинфекционной деятельности в организациях продовольственной торговли, общественного питания, пищевой промышленности.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Дезинфекционные мероприятия в организациях продовольственной торговли, общественного питания, пищевой промышленности проводят в соответствии с требованиями санитарных правил для соответствующих организаций.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t>5. Организация государственного санитарно-эпидемиологического надзора</w:t>
      </w:r>
    </w:p>
    <w:p w:rsidR="00E3253C" w:rsidRPr="00E3253C" w:rsidRDefault="00E3253C" w:rsidP="00E3253C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pacing w:val="-5"/>
          <w:sz w:val="36"/>
          <w:szCs w:val="36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pacing w:val="-5"/>
          <w:sz w:val="36"/>
          <w:szCs w:val="36"/>
          <w:bdr w:val="none" w:sz="0" w:space="0" w:color="auto" w:frame="1"/>
          <w:lang w:eastAsia="ru-RU"/>
        </w:rPr>
        <w:lastRenderedPageBreak/>
        <w:t>за проведением дезинфекционных мероприятий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Государственный санитарно-эпидемиологический надзор за осуществлением дезинфекционной деятельности осуществляют органы и учреждения государственной санитарно-эпидемиологической службы Российской Федерации в порядке, установленном законодательством.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Приложение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(справочное)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Термины и определения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Акарицид — средство (препарат), обеспечивающее гибель клещей.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Бактерицидное средство — дезинфицирующее средство (препарат), обеспечивающее гибель бактерий в вегетативной форме.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Вирулицидное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средство — дезинфицирующее средство (препарат), обеспечивающее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инактивацию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вирусов.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Дезинсекция — умерщвление (или отпугивание) членистоногих, имеющих эпидемиологическое и санитарно-гигиеническое значение, с целью снижения их численности.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Дезинсекционные мероприятия — мероприятия, обеспечивающие регуляцию численности членистоногих и включающие в себя комплекс инженерно-технических, санитарно-гигиенических, собственно истребительных или защитных мероприятий, а также мероприятий по учету численности членистоногих и контролю эффективности дезинсекции.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Дезинфекционная деятельность — работы и услуги, включающие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услуг.</w:t>
      </w:r>
      <w:proofErr w:type="gramEnd"/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 xml:space="preserve">Дезинфекционные мероприятия — работы по профилактической дезинфекции (дезинфекция, дезинсекция, дератизация), очаговой дезинфекции (текущая и заключительная дезинфекция, дезинсекция, дератизация), а также по дезинфекции, </w:t>
      </w: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предстерилизационной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очистке и стерилизации изделий медицинского назначения.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Дезинфекция — умерщвление на объектах или удаление с объектов патогенных микроорганизмов и их переносчиков.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Дезинфицирующий (стерилизующий) агент — действующее начало, обеспечивающее дезинфекцию (стерилизацию).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gram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Дезинфицирующее (стерилизующее) средство — физическое или химическое средство, включающее дезинфицирующий (стерилизующий) агент — действующее вещество (ДВ).</w:t>
      </w:r>
      <w:proofErr w:type="gramEnd"/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Дератизация — умерщвление (или отпугивание) грызунов, имеющих эпидемиологическое и санитарно-гигиеническое значение, с целью снижения их численности.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Дератизационные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мероприятия — мероприятия, обеспечивающие регуляцию численности грызунов и включающие в себя комплекс инженерно-технических, санитарно-гигиенических, собственно истребительных и защитных мероприятий, а также мероприятия по учетам численности грызунов и контролю эффективности дератизации.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Инсектицид — средство (препарат), обеспечивающее гибель насекомых.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Обеззараживание — умерщвление или удаление на (в) объектах внешней среды патогенных и условно-патогенных микроорганизмов.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Предстерилизационная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очистка — удаление загрязнений с изделий медицинского назначения, подлежащих стерилизации.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Противоэпидемические мероприятия — комплекс санитарно-гигиенических, лечебно-профилактических, иммунологических, </w:t>
      </w: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lastRenderedPageBreak/>
        <w:t>дезинфекционных и административных мероприятий, направленных на предупреждение возникновения, локализацию и ликвидацию возникших эпидемических очагов инфекционных и паразитарных болезней.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Репеллент — средство (препарат) или устройство, обладающее отпугивающими свойствами по отношению к разным видам членистоногих и грызунов.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Родентицид — средство (препарат), обеспечивающее гибель грызунов.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Спороцидное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средство — дезинфицирующее (стерилизующее) средство (препарат), обеспечивающее гибель спор микроорганизмов.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Стерилизация изделий — процесс умерщвления на (в) изделиях микроорганизмов всех видов, находящихся на всех стадиях развития.</w:t>
      </w:r>
    </w:p>
    <w:p w:rsidR="00E3253C" w:rsidRPr="00E3253C" w:rsidRDefault="00E3253C" w:rsidP="00E3253C">
      <w:pPr>
        <w:shd w:val="clear" w:color="auto" w:fill="FFFFFF"/>
        <w:spacing w:after="24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spellStart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Фунгицидное</w:t>
      </w:r>
      <w:proofErr w:type="spellEnd"/>
      <w:r w:rsidRPr="00E3253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средство — дезинфицирующее средство (препарат), обеспечивающее умерщвление грибов.</w:t>
      </w:r>
    </w:p>
    <w:p w:rsidR="00E3253C" w:rsidRPr="00E3253C" w:rsidRDefault="00E3253C" w:rsidP="00E3253C">
      <w:pPr>
        <w:shd w:val="clear" w:color="auto" w:fill="FFFFFF"/>
        <w:spacing w:after="0" w:line="432" w:lineRule="atLeast"/>
        <w:ind w:firstLine="300"/>
        <w:jc w:val="both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A3A13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Библиографические данные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«Основы законодательства Российской Федерации об охране здоровья граждан» от 18.06.93 № 5487—1.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08.08.01 № 143-ФЗ.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Федеральный закон Российской Федерации «О лицензировании отдельных видов деятельности» от 08.08.01 № 123-ФЗ.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Приказ Минздрава России «О государственной регистрации дезинфицирующих, дезинсекционных и 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дератизационных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сре</w:t>
      </w: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дств дл</w:t>
      </w:r>
      <w:proofErr w:type="gram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я применения в быту, в лечебно-профилактических учреждениях и на других объектах для обеспечения безопасности и здоровья людей» № 344, 2002.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Приказ МЗ МП и ГКСЭН России № 280/88, 1995 «Об утверждении временных Перечней вредных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 xml:space="preserve">Приказ 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Минздравмедпрома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РФ «О порядке проведения предварительных и периодических осмотров медицинских работников и медицинских регламентах допуска в профессии» № 90 от 14.03.96.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СН 245—71 «Санитарные нормы проектирования промышленных предприятий».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3183—84 «Порядок накопления, транспортировки, обезвреживания и захоронения токсичных промышленных отходов».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2.2.4.548—96 «Гигиенические требования к микроклимату производственных помещений</w:t>
      </w: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»..</w:t>
      </w:r>
      <w:proofErr w:type="gramEnd"/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2.2.1./2.1.1.1031—01 «Санитарно-защитные зоны и санитарная классификация предприятий, сооружений и иных объектов».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2.1.6.1032—01 «Гигиенические требования к охране атмосферного воздуха населенных мест».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«Содержание территорий населенных мест» СП 4690—88 МЗ СССР от 05.03.88.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2.1.1.564—96 «Планировка и застройка городских и сельских поселений».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СНиП 2.04.01—85 «Внутренний водопровод и канализация».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СНиП 3.05.01—86 «Внутренние санитарно-технические системы».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Р</w:t>
      </w:r>
      <w:proofErr w:type="gram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2.2.013—94 «Гигиенические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«Правила по охране труда работников дезинфекционного дела и по содержанию дезинфекционных станций, дезинфекционных отделов, отделений профилактической дезинфекции санитарно-эпидемиологических станций, отдельных дезинфекционных установок». МЗ СССР № 1963—79 от 09.02.79.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3.5.3.1129—02 «Санитарно-эпидемиологические требования к проведению дератизации».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ГОСТ 12.1.007—76 «Вредные вещества. Классификация и общие требования безопасности».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«Система стандартов безопасности труда» Государственного комитета СССР по стандартам (1984).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 xml:space="preserve">ГОСТ 2.0.004—79 «Организация обучения </w:t>
      </w: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работающих</w:t>
      </w:r>
      <w:proofErr w:type="gram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правилам безопасности труда. Общие положения».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ГОСТ 12.1.005—88 ССБТ «Общие санитарно-гигиенические требования к воздуху рабочей зоны».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ОСТ 42—21—85 «Стерилизация и дезинфекция изделий медицинского назначения. Методы, средства и режимы».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Инструкция 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Госгражданстроя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«По проектированию санитарно-эпидемиологических станций» СИ 535—81.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Постановление Правительства Российской Федерации от 24.07.00 № 554 «Об утверждении Положения о государственно-эпидемиологической службе РФ» и «Положения о государственном санитарно-эпидемиологическом нормировании».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СП 1.1.1058—01 «Организация и проведение производственного </w:t>
      </w: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контроля за</w:t>
      </w:r>
      <w:proofErr w:type="gram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соблюдением санитарных правил и выполнением санитарно-противоэпидемиологических (профилактических) мероприятий»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Приказ комитета Российской Федерации по стандартизации, метрологии и сертификации и Государственного Комитета санитарно-эпидемиологического надзора Российской Федерации № 90/50 от 03.06.94 «О назначении НИИ профилактической токсикологии и дезинфекции (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НИИПТиД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) Центральным органом по сертификации».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2.1.7.728—99 «Правила сбора, хранения и удаления отходов в лечебно-профилактических учреждениях».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Приказ МЗ СССР № 254 от 03.09.91 «О развитии дезинфекционного дела в стране» с изменениями и дополнениями (письмо МЗ РФ 23-02/733 и ГКСЭН № 01—20/104—11 от 29.07.92).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Приказ Госкомсанэпиднадзора РФ № 74 от 04.07.94 «О реализации основных направлений развития дезинфекционного дела».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2.2.4./2.1.8.562—96 «Допустимые уровни шума на рабочих местах, в помещениях жилых, общественных зданий и на территории жилой застройки».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СНиП 2.08.02—89 «Общественные здания и сооружения».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СНиП 2.04.05—92 «Отопление, вентиляция, кондиционирование воздуха».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>СанПиН 2.1.4.1047—01 «Питьевая вода. Гигиенические требования к качеству воды централизованной системы питьевого водоснабжения. Контроль качества».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«Санитарные нормы допустимых уровней шума, создаваемого изделиями медицинской техники в помещениях лечебно-профилактических учреждений». МЗ СССР № 3057—84 от 30.07.84.</w:t>
      </w:r>
      <w:bookmarkStart w:id="0" w:name="_GoBack"/>
      <w:bookmarkEnd w:id="0"/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2.6.1.758—99 «Нормы радиационной безопасности» (НРБ—99).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2.4.2.782—99 «Обеспечение радиационной безопасности» (ОСПОРБ-99).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2.3.5.669—97 «Временные санитарные правила для оптовых продовольственных рынков».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2.4.2.782—99 «Гигиенические требования к условиям обучения школьников в различных видах современных общеобразовательных учреждений».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Р</w:t>
      </w:r>
      <w:proofErr w:type="gram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3.1.683—98 «Использование ультрафиолетового бактерицидного излучения для обеззараживания воздуха и поверхностей в помещениях».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2.1.2./3041—96 «Устройство, оборудование и содержание центров временного размещения иммигрантов — иностранных граждан, лиц без гражданства и беженцев».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2.3.6.1066—01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2.3.4.561—96 «Производство молока и молочных продуктов».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2.3.4.545—96 «Производство хлеба, хлебобулочных и кондитерских изделий».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2.3.4.050—96 «Производство и реализация рыбной продукции».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СанПиН 2.2.4./2.1.8.582—96 «Гигиенические требования при работах с источниками воздушного и контактного ультразвука промышленного, медицинского и бытового назначения».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о санитарно-противоэпидемическом режиме больниц». Приказ МЗ СССР № 288 от 31.07.78.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организации и проведению санитарно-гигиенических мероприятий по профилактике внутрибольничных инфекций в лечебно-</w:t>
      </w: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>профилактических учреждениях (отделениях) хирургического профиля, в палатах и отделениях реанимации и интенсивной терапии». Приказ МЗ СССР № 720 от 21.07.78.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организации и проведению эпидемиологического надзора за внутрибольничными инфекциями в акушерских стационарах». Прилож. 1 к приказу МЗ СССР №691 от 28.12.89.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организации и проведению комплекса санитарно-противоэпидемических мероприятий в акушерских стационарах». Прилож. 2 к приказу МЗ СССР № 691 от 28.12.89.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организации и проведению комплекса санитарно-противоэпидемических мероприятий в отделениях для новорожденных недоношенных детей детских больниц». Приказ МЗ СССР № 440 от 20.04.83.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санитарно-противоэпидемическому режиму и охране труда персонала инфекционных больниц (отделений)». Приказ МЗ СССР № 916 от 04.08.83.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эксплуатации и контролю эффективности вентиляционных устройств на объектах здравоохранения» № 1231—75 от 20.03.75.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профилактике заболеваний, связанных с применением полимерных и синтетических материалов в строительстве и быту». МЗ СССР № 4061—85 от 29.12.85.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«Инструкция по организации работы и соблюдению противоэпидемического режима </w:t>
      </w:r>
      <w:proofErr w:type="spell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паталогоанатомическими</w:t>
      </w:r>
      <w:proofErr w:type="spell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отделениями и бюро судебной экспертизы в случаях подозрения или обнаружения особо опасных инфекций» МЗ СССР от 12.12.78.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сбору, хранению и сдаче лома медицинских изделий однократного применения из пластических масс». МЗ СССР от 24.03.89.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«Инструкция по дезинфекции и дезинсекции одежды, постельных принадлежностей, обуви и других объектов в паровоздушно-формалиновых, паровых и комбинированных дезинфекционных камерах и дезинсекции этих объектов в воздушных дезинфекционных камерах» МЗ СССР от 29.08.77.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lastRenderedPageBreak/>
        <w:t>«Методические указания по организации и проведению комплекса санитарно-противоэпидемических мероприятий в асептических отделениях (блоках) и палатах». № 28-6/15 от 30.04.86.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Сборник важнейших официальных материалов по вопросам дезинфекции, стерилизации, дезинсекции и дератизации: в 5 т. / Под редакцией акад. РАМН М.Г. Шандалы. М., 1994.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«Методические рекомендации по организации централизованных стерилизационных в лечебно-профилактических учреждениях» № 15—6/8 от 21.12.90.</w:t>
      </w:r>
      <w:proofErr w:type="gramEnd"/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ГОСТ </w:t>
      </w:r>
      <w:proofErr w:type="gramStart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Р</w:t>
      </w:r>
      <w:proofErr w:type="gramEnd"/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 xml:space="preserve"> ИСО 11140—1—2000 «Стерилизация медицинской продукции».</w:t>
      </w:r>
    </w:p>
    <w:p w:rsidR="00E3253C" w:rsidRPr="00E3253C" w:rsidRDefault="00E3253C" w:rsidP="00E3253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</w:pPr>
      <w:r w:rsidRPr="00E3253C">
        <w:rPr>
          <w:rFonts w:ascii="inherit" w:eastAsia="Times New Roman" w:hAnsi="inherit" w:cs="Arial"/>
          <w:color w:val="000000" w:themeColor="text1"/>
          <w:sz w:val="27"/>
          <w:szCs w:val="27"/>
          <w:lang w:eastAsia="ru-RU"/>
        </w:rPr>
        <w:t>СП 3.1.58—00 «Профилактика вирусных гепатитов. Общие требования к эпидемиологическому надзору за вирусными гепатитами».</w:t>
      </w:r>
    </w:p>
    <w:p w:rsidR="00FD340B" w:rsidRPr="004A3A13" w:rsidRDefault="00FD340B">
      <w:pPr>
        <w:rPr>
          <w:color w:val="000000" w:themeColor="text1"/>
        </w:rPr>
      </w:pPr>
    </w:p>
    <w:sectPr w:rsidR="00FD340B" w:rsidRPr="004A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53"/>
    <w:multiLevelType w:val="multilevel"/>
    <w:tmpl w:val="A5A2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459B1"/>
    <w:multiLevelType w:val="multilevel"/>
    <w:tmpl w:val="589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F4"/>
    <w:rsid w:val="004A3A13"/>
    <w:rsid w:val="00CE02F4"/>
    <w:rsid w:val="00E3253C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2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25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2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25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3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2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25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2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25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3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5350</Words>
  <Characters>30495</Characters>
  <Application>Microsoft Office Word</Application>
  <DocSecurity>0</DocSecurity>
  <Lines>254</Lines>
  <Paragraphs>71</Paragraphs>
  <ScaleCrop>false</ScaleCrop>
  <Company/>
  <LinksUpToDate>false</LinksUpToDate>
  <CharactersWithSpaces>35774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Kokc_admin</dc:creator>
  <cp:keywords/>
  <dc:description/>
  <cp:lastModifiedBy>Kokc_admin</cp:lastModifiedBy>
  <cp:revision>4</cp:revision>
  <dcterms:created xsi:type="dcterms:W3CDTF">2018-02-12T14:48:00Z</dcterms:created>
  <dcterms:modified xsi:type="dcterms:W3CDTF">2018-02-12T14:48:00Z</dcterms:modified>
</cp:coreProperties>
</file>